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DD" w:rsidRPr="00FE68DD" w:rsidRDefault="00FE68DD" w:rsidP="00FE68DD">
      <w:pPr>
        <w:shd w:val="clear" w:color="auto" w:fill="FFFFFF"/>
        <w:spacing w:after="300" w:line="240" w:lineRule="auto"/>
        <w:outlineLvl w:val="0"/>
        <w:rPr>
          <w:rFonts w:ascii="Helvetica" w:eastAsia="Times New Roman" w:hAnsi="Helvetica" w:cs="Times New Roman"/>
          <w:b/>
          <w:bCs/>
          <w:color w:val="FD0303"/>
          <w:kern w:val="36"/>
          <w:sz w:val="30"/>
          <w:szCs w:val="30"/>
        </w:rPr>
      </w:pPr>
      <w:r w:rsidRPr="00FE68DD">
        <w:rPr>
          <w:rFonts w:ascii="Helvetica" w:eastAsia="Times New Roman" w:hAnsi="Helvetica" w:cs="Times New Roman"/>
          <w:b/>
          <w:bCs/>
          <w:color w:val="FD0303"/>
          <w:kern w:val="36"/>
          <w:sz w:val="30"/>
          <w:szCs w:val="30"/>
        </w:rPr>
        <w:t>Selection point’s drops to 451 points or more, in 13th Draw under comprehensive ranking system as on 18-07-2015</w:t>
      </w:r>
    </w:p>
    <w:p w:rsidR="00FE68DD" w:rsidRPr="00FE68DD" w:rsidRDefault="00FE68DD" w:rsidP="00FE68DD">
      <w:pPr>
        <w:shd w:val="clear" w:color="auto" w:fill="FFFFFF"/>
        <w:spacing w:after="150" w:line="300" w:lineRule="atLeast"/>
        <w:jc w:val="both"/>
        <w:rPr>
          <w:rFonts w:ascii="Helvetica" w:eastAsia="Times New Roman" w:hAnsi="Helvetica" w:cs="Times New Roman"/>
          <w:color w:val="333333"/>
          <w:sz w:val="21"/>
          <w:szCs w:val="21"/>
        </w:rPr>
      </w:pPr>
      <w:r w:rsidRPr="00FE68DD">
        <w:rPr>
          <w:rFonts w:ascii="Helvetica" w:eastAsia="Times New Roman" w:hAnsi="Helvetica" w:cs="Times New Roman"/>
          <w:color w:val="333333"/>
          <w:sz w:val="21"/>
          <w:szCs w:val="21"/>
        </w:rPr>
        <w:t xml:space="preserve">Here is more music and harmony to the ears of all applicants who have filed under the Express Entry Pool for Canada Permanent Residence and are expecting the latest selection ranking news </w:t>
      </w:r>
      <w:r>
        <w:rPr>
          <w:rFonts w:ascii="Helvetica" w:eastAsia="Times New Roman" w:hAnsi="Helvetica" w:cs="Times New Roman"/>
          <w:color w:val="333333"/>
          <w:sz w:val="21"/>
          <w:szCs w:val="21"/>
        </w:rPr>
        <w:t>C</w:t>
      </w:r>
      <w:r w:rsidRPr="00FE68DD">
        <w:rPr>
          <w:rFonts w:ascii="Helvetica" w:eastAsia="Times New Roman" w:hAnsi="Helvetica" w:cs="Times New Roman"/>
          <w:color w:val="333333"/>
          <w:sz w:val="21"/>
          <w:szCs w:val="21"/>
        </w:rPr>
        <w:t xml:space="preserve">omprehensive ranking system (CRS). The 13th CRS draw announced on July 18th 2015, informs that the applicants who score 451 points or more under the CRS have been invited to apply (ITA) under Canada FSW program. This means that an applicant can hope for sure to get a positive selection even on standalone basis and against one’s own credentials Education, Language, experience and other aspects. Many of </w:t>
      </w:r>
      <w:r>
        <w:rPr>
          <w:rFonts w:ascii="Helvetica" w:eastAsia="Times New Roman" w:hAnsi="Helvetica" w:cs="Times New Roman"/>
          <w:color w:val="333333"/>
          <w:sz w:val="21"/>
          <w:szCs w:val="21"/>
        </w:rPr>
        <w:t>Fast to Canada</w:t>
      </w:r>
      <w:r w:rsidRPr="00FE68DD">
        <w:rPr>
          <w:rFonts w:ascii="Helvetica" w:eastAsia="Times New Roman" w:hAnsi="Helvetica" w:cs="Times New Roman"/>
          <w:color w:val="333333"/>
          <w:sz w:val="21"/>
          <w:szCs w:val="21"/>
        </w:rPr>
        <w:t xml:space="preserve"> clients have already received ITA’s even when they had no job offer in hand based on their existing qualifications, experience and credentials.</w:t>
      </w:r>
    </w:p>
    <w:p w:rsidR="00FE68DD" w:rsidRPr="00FE68DD" w:rsidRDefault="00FE68DD" w:rsidP="00FE68DD">
      <w:pPr>
        <w:shd w:val="clear" w:color="auto" w:fill="FFFFFF"/>
        <w:spacing w:after="150" w:line="300" w:lineRule="atLeast"/>
        <w:jc w:val="both"/>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FTC</w:t>
      </w:r>
      <w:r w:rsidRPr="00FE68DD">
        <w:rPr>
          <w:rFonts w:ascii="Helvetica" w:eastAsia="Times New Roman" w:hAnsi="Helvetica" w:cs="Times New Roman"/>
          <w:color w:val="333333"/>
          <w:sz w:val="21"/>
          <w:szCs w:val="21"/>
        </w:rPr>
        <w:t xml:space="preserve"> (</w:t>
      </w:r>
      <w:hyperlink r:id="rId5" w:history="1">
        <w:r w:rsidRPr="00FE68DD">
          <w:rPr>
            <w:rStyle w:val="Hyperlink"/>
            <w:rFonts w:ascii="Helvetica" w:eastAsia="Times New Roman" w:hAnsi="Helvetica" w:cs="Times New Roman"/>
            <w:b/>
            <w:bCs/>
            <w:sz w:val="21"/>
          </w:rPr>
          <w:t>www.fasttocanada.com</w:t>
        </w:r>
      </w:hyperlink>
      <w:r w:rsidRPr="00FE68DD">
        <w:rPr>
          <w:rFonts w:ascii="Helvetica" w:eastAsia="Times New Roman" w:hAnsi="Helvetica" w:cs="Times New Roman"/>
          <w:color w:val="333333"/>
          <w:sz w:val="21"/>
          <w:szCs w:val="21"/>
        </w:rPr>
        <w:t>) was amongst the very first agencies to encourage its clients to file their application into the pool and not to get scared by the indicated higher points, from earlier draws, under the CRS. We expect that qualifying points are likely to come to further down in near future.</w:t>
      </w:r>
    </w:p>
    <w:p w:rsidR="00FE68DD" w:rsidRPr="00FE68DD" w:rsidRDefault="00FE68DD" w:rsidP="00FE68DD">
      <w:pPr>
        <w:shd w:val="clear" w:color="auto" w:fill="FFFFFF"/>
        <w:spacing w:after="150" w:line="300" w:lineRule="atLeast"/>
        <w:jc w:val="both"/>
        <w:rPr>
          <w:rFonts w:ascii="Helvetica" w:eastAsia="Times New Roman" w:hAnsi="Helvetica" w:cs="Times New Roman"/>
          <w:color w:val="333333"/>
          <w:sz w:val="21"/>
          <w:szCs w:val="21"/>
        </w:rPr>
      </w:pPr>
      <w:r w:rsidRPr="00FE68DD">
        <w:rPr>
          <w:rFonts w:ascii="Helvetica" w:eastAsia="Times New Roman" w:hAnsi="Helvetica" w:cs="Times New Roman"/>
          <w:color w:val="333333"/>
          <w:sz w:val="21"/>
          <w:szCs w:val="21"/>
        </w:rPr>
        <w:t>A careful look at Canada Express Entry Program (EEP) reveals that it is the best program for skilled professionals interested in filing for permanent residence visa, for following reasons:</w:t>
      </w:r>
    </w:p>
    <w:p w:rsidR="00FE68DD" w:rsidRPr="00FE68DD" w:rsidRDefault="00FE68DD" w:rsidP="00FE68DD">
      <w:pPr>
        <w:numPr>
          <w:ilvl w:val="0"/>
          <w:numId w:val="1"/>
        </w:numPr>
        <w:shd w:val="clear" w:color="auto" w:fill="FFFFFF"/>
        <w:spacing w:before="100" w:beforeAutospacing="1" w:after="100" w:afterAutospacing="1" w:line="375" w:lineRule="atLeast"/>
        <w:rPr>
          <w:rFonts w:ascii="Helvetica" w:eastAsia="Times New Roman" w:hAnsi="Helvetica" w:cs="Times New Roman"/>
          <w:color w:val="333333"/>
          <w:sz w:val="21"/>
          <w:szCs w:val="21"/>
        </w:rPr>
      </w:pPr>
      <w:r w:rsidRPr="00FE68DD">
        <w:rPr>
          <w:rFonts w:ascii="Helvetica" w:eastAsia="Times New Roman" w:hAnsi="Helvetica" w:cs="Times New Roman"/>
          <w:color w:val="333333"/>
          <w:sz w:val="21"/>
          <w:szCs w:val="21"/>
        </w:rPr>
        <w:t xml:space="preserve">Majority of occupations are qualified to lodge their applications in the pool, </w:t>
      </w:r>
      <w:r>
        <w:rPr>
          <w:rFonts w:ascii="Helvetica" w:eastAsia="Times New Roman" w:hAnsi="Helvetica" w:cs="Times New Roman"/>
          <w:color w:val="333333"/>
          <w:sz w:val="21"/>
          <w:szCs w:val="21"/>
        </w:rPr>
        <w:t>which is</w:t>
      </w:r>
      <w:r w:rsidRPr="00FE68DD">
        <w:rPr>
          <w:rFonts w:ascii="Helvetica" w:eastAsia="Times New Roman" w:hAnsi="Helvetica" w:cs="Times New Roman"/>
          <w:color w:val="333333"/>
          <w:sz w:val="21"/>
          <w:szCs w:val="21"/>
        </w:rPr>
        <w:t xml:space="preserve"> not available in any other skilled immigration program;</w:t>
      </w:r>
    </w:p>
    <w:p w:rsidR="00FE68DD" w:rsidRPr="00FE68DD" w:rsidRDefault="00FE68DD" w:rsidP="00FE68DD">
      <w:pPr>
        <w:numPr>
          <w:ilvl w:val="0"/>
          <w:numId w:val="1"/>
        </w:numPr>
        <w:shd w:val="clear" w:color="auto" w:fill="FFFFFF"/>
        <w:spacing w:before="100" w:beforeAutospacing="1" w:after="100" w:afterAutospacing="1" w:line="375" w:lineRule="atLeast"/>
        <w:rPr>
          <w:rFonts w:ascii="Helvetica" w:eastAsia="Times New Roman" w:hAnsi="Helvetica" w:cs="Times New Roman"/>
          <w:color w:val="333333"/>
          <w:sz w:val="21"/>
          <w:szCs w:val="21"/>
        </w:rPr>
      </w:pPr>
      <w:r w:rsidRPr="00FE68DD">
        <w:rPr>
          <w:rFonts w:ascii="Helvetica" w:eastAsia="Times New Roman" w:hAnsi="Helvetica" w:cs="Times New Roman"/>
          <w:color w:val="333333"/>
          <w:sz w:val="21"/>
          <w:szCs w:val="21"/>
        </w:rPr>
        <w:t>There are no individual occupation specific quota restrictions;</w:t>
      </w:r>
    </w:p>
    <w:p w:rsidR="00FE68DD" w:rsidRPr="00FE68DD" w:rsidRDefault="00FE68DD" w:rsidP="00FE68DD">
      <w:pPr>
        <w:numPr>
          <w:ilvl w:val="0"/>
          <w:numId w:val="1"/>
        </w:numPr>
        <w:shd w:val="clear" w:color="auto" w:fill="FFFFFF"/>
        <w:spacing w:before="100" w:beforeAutospacing="1" w:after="100" w:afterAutospacing="1" w:line="375" w:lineRule="atLeast"/>
        <w:rPr>
          <w:rFonts w:ascii="Helvetica" w:eastAsia="Times New Roman" w:hAnsi="Helvetica" w:cs="Times New Roman"/>
          <w:color w:val="333333"/>
          <w:sz w:val="21"/>
          <w:szCs w:val="21"/>
        </w:rPr>
      </w:pPr>
      <w:r w:rsidRPr="00FE68DD">
        <w:rPr>
          <w:rFonts w:ascii="Helvetica" w:eastAsia="Times New Roman" w:hAnsi="Helvetica" w:cs="Times New Roman"/>
          <w:color w:val="333333"/>
          <w:sz w:val="21"/>
          <w:szCs w:val="21"/>
        </w:rPr>
        <w:t>Applications stay in the ex</w:t>
      </w:r>
      <w:r>
        <w:rPr>
          <w:rFonts w:ascii="Helvetica" w:eastAsia="Times New Roman" w:hAnsi="Helvetica" w:cs="Times New Roman"/>
          <w:color w:val="333333"/>
          <w:sz w:val="21"/>
          <w:szCs w:val="21"/>
        </w:rPr>
        <w:t>press entry pool at least for a</w:t>
      </w:r>
      <w:r w:rsidRPr="00FE68DD">
        <w:rPr>
          <w:rFonts w:ascii="Helvetica" w:eastAsia="Times New Roman" w:hAnsi="Helvetica" w:cs="Times New Roman"/>
          <w:color w:val="333333"/>
          <w:sz w:val="21"/>
          <w:szCs w:val="21"/>
        </w:rPr>
        <w:t xml:space="preserve"> year and that opens the options of getting selected under the overall country immigration quotas of next year as well;</w:t>
      </w:r>
    </w:p>
    <w:p w:rsidR="00FE68DD" w:rsidRPr="00FE68DD" w:rsidRDefault="00FE68DD" w:rsidP="00FE68DD">
      <w:pPr>
        <w:numPr>
          <w:ilvl w:val="0"/>
          <w:numId w:val="1"/>
        </w:numPr>
        <w:shd w:val="clear" w:color="auto" w:fill="FFFFFF"/>
        <w:spacing w:before="100" w:beforeAutospacing="1" w:after="100" w:afterAutospacing="1" w:line="375" w:lineRule="atLeast"/>
        <w:rPr>
          <w:rFonts w:ascii="Helvetica" w:eastAsia="Times New Roman" w:hAnsi="Helvetica" w:cs="Times New Roman"/>
          <w:color w:val="333333"/>
          <w:sz w:val="21"/>
          <w:szCs w:val="21"/>
        </w:rPr>
      </w:pPr>
      <w:r w:rsidRPr="00FE68DD">
        <w:rPr>
          <w:rFonts w:ascii="Helvetica" w:eastAsia="Times New Roman" w:hAnsi="Helvetica" w:cs="Times New Roman"/>
          <w:color w:val="333333"/>
          <w:sz w:val="21"/>
          <w:szCs w:val="21"/>
        </w:rPr>
        <w:t>One can reapply into the express entry pool even if he/she is not selected during the first filing;</w:t>
      </w:r>
    </w:p>
    <w:p w:rsidR="00FE68DD" w:rsidRPr="00FE68DD" w:rsidRDefault="00FE68DD" w:rsidP="00FE68DD">
      <w:pPr>
        <w:numPr>
          <w:ilvl w:val="0"/>
          <w:numId w:val="1"/>
        </w:numPr>
        <w:shd w:val="clear" w:color="auto" w:fill="FFFFFF"/>
        <w:spacing w:before="100" w:beforeAutospacing="1" w:after="100" w:afterAutospacing="1" w:line="375" w:lineRule="atLeast"/>
        <w:rPr>
          <w:rFonts w:ascii="Helvetica" w:eastAsia="Times New Roman" w:hAnsi="Helvetica" w:cs="Times New Roman"/>
          <w:color w:val="333333"/>
          <w:sz w:val="21"/>
          <w:szCs w:val="21"/>
        </w:rPr>
      </w:pPr>
      <w:r w:rsidRPr="00FE68DD">
        <w:rPr>
          <w:rFonts w:ascii="Helvetica" w:eastAsia="Times New Roman" w:hAnsi="Helvetica" w:cs="Times New Roman"/>
          <w:color w:val="333333"/>
          <w:sz w:val="21"/>
          <w:szCs w:val="21"/>
        </w:rPr>
        <w:t>The point system stays the same at 67 points, which means that EEP offers best of both the worlds – earlier selection process and new ITA (Invitation to apply) process under CRS;</w:t>
      </w:r>
    </w:p>
    <w:p w:rsidR="00FE68DD" w:rsidRPr="00FE68DD" w:rsidRDefault="00FE68DD" w:rsidP="00FE68DD">
      <w:pPr>
        <w:numPr>
          <w:ilvl w:val="0"/>
          <w:numId w:val="1"/>
        </w:numPr>
        <w:shd w:val="clear" w:color="auto" w:fill="FFFFFF"/>
        <w:spacing w:before="100" w:beforeAutospacing="1" w:after="100" w:afterAutospacing="1" w:line="375" w:lineRule="atLeast"/>
        <w:rPr>
          <w:rFonts w:ascii="Helvetica" w:eastAsia="Times New Roman" w:hAnsi="Helvetica" w:cs="Times New Roman"/>
          <w:color w:val="333333"/>
          <w:sz w:val="21"/>
          <w:szCs w:val="21"/>
        </w:rPr>
      </w:pPr>
      <w:r w:rsidRPr="00FE68DD">
        <w:rPr>
          <w:rFonts w:ascii="Helvetica" w:eastAsia="Times New Roman" w:hAnsi="Helvetica" w:cs="Times New Roman"/>
          <w:color w:val="333333"/>
          <w:sz w:val="21"/>
          <w:szCs w:val="21"/>
        </w:rPr>
        <w:t>Under the Comprehensive Ranking System (CRS), One can get selected from the Express Entry Pool, even without having confirmed offer from a Canadian employer or Canadian experience or qualifications;</w:t>
      </w:r>
    </w:p>
    <w:p w:rsidR="00FE68DD" w:rsidRPr="00FE68DD" w:rsidRDefault="00FE68DD" w:rsidP="00FE68DD">
      <w:pPr>
        <w:numPr>
          <w:ilvl w:val="0"/>
          <w:numId w:val="1"/>
        </w:numPr>
        <w:shd w:val="clear" w:color="auto" w:fill="FFFFFF"/>
        <w:spacing w:before="100" w:beforeAutospacing="1" w:after="100" w:afterAutospacing="1" w:line="375" w:lineRule="atLeast"/>
        <w:rPr>
          <w:rFonts w:ascii="Helvetica" w:eastAsia="Times New Roman" w:hAnsi="Helvetica" w:cs="Times New Roman"/>
          <w:color w:val="333333"/>
          <w:sz w:val="21"/>
          <w:szCs w:val="21"/>
        </w:rPr>
      </w:pPr>
      <w:r w:rsidRPr="00FE68DD">
        <w:rPr>
          <w:rFonts w:ascii="Helvetica" w:eastAsia="Times New Roman" w:hAnsi="Helvetica" w:cs="Times New Roman"/>
          <w:color w:val="333333"/>
          <w:sz w:val="21"/>
          <w:szCs w:val="21"/>
        </w:rPr>
        <w:t>Applications can be lodged in whether single or married.</w:t>
      </w:r>
    </w:p>
    <w:p w:rsidR="00FE68DD" w:rsidRPr="00FE68DD" w:rsidRDefault="00FE68DD" w:rsidP="00FE68DD">
      <w:pPr>
        <w:shd w:val="clear" w:color="auto" w:fill="FFFFFF"/>
        <w:spacing w:after="150" w:line="300" w:lineRule="atLeast"/>
        <w:jc w:val="both"/>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t>FTC</w:t>
      </w:r>
      <w:r w:rsidRPr="00FE68DD">
        <w:rPr>
          <w:rFonts w:ascii="Helvetica" w:eastAsia="Times New Roman" w:hAnsi="Helvetica" w:cs="Times New Roman"/>
          <w:color w:val="333333"/>
          <w:sz w:val="21"/>
          <w:szCs w:val="21"/>
        </w:rPr>
        <w:t xml:space="preserve"> (</w:t>
      </w:r>
      <w:hyperlink r:id="rId6" w:history="1">
        <w:r w:rsidRPr="00FE68DD">
          <w:rPr>
            <w:rStyle w:val="Hyperlink"/>
            <w:rFonts w:ascii="Helvetica" w:eastAsia="Times New Roman" w:hAnsi="Helvetica" w:cs="Times New Roman"/>
            <w:b/>
            <w:bCs/>
            <w:sz w:val="21"/>
          </w:rPr>
          <w:t>www.fasttocanada.com</w:t>
        </w:r>
      </w:hyperlink>
      <w:r>
        <w:rPr>
          <w:rFonts w:ascii="Helvetica" w:eastAsia="Times New Roman" w:hAnsi="Helvetica" w:cs="Times New Roman"/>
          <w:color w:val="333333"/>
          <w:sz w:val="21"/>
          <w:szCs w:val="21"/>
        </w:rPr>
        <w:t>)</w:t>
      </w:r>
      <w:r w:rsidRPr="00FE68DD">
        <w:rPr>
          <w:rFonts w:ascii="Helvetica" w:eastAsia="Times New Roman" w:hAnsi="Helvetica" w:cs="Times New Roman"/>
          <w:color w:val="333333"/>
          <w:sz w:val="21"/>
          <w:szCs w:val="21"/>
        </w:rPr>
        <w:t xml:space="preserve"> offers best fee and services package to its Canada Express Entry clients. Contact us immediately </w:t>
      </w:r>
      <w:r>
        <w:rPr>
          <w:rFonts w:ascii="Helvetica" w:eastAsia="Times New Roman" w:hAnsi="Helvetica" w:cs="Times New Roman"/>
          <w:color w:val="333333"/>
          <w:sz w:val="21"/>
          <w:szCs w:val="21"/>
        </w:rPr>
        <w:t xml:space="preserve">or fill the evaluation form </w:t>
      </w:r>
      <w:r w:rsidRPr="00FE68DD">
        <w:rPr>
          <w:rFonts w:ascii="Helvetica" w:eastAsia="Times New Roman" w:hAnsi="Helvetica" w:cs="Times New Roman"/>
          <w:color w:val="333333"/>
          <w:sz w:val="21"/>
          <w:szCs w:val="21"/>
        </w:rPr>
        <w:t>for free of charge assessment of</w:t>
      </w:r>
      <w:r w:rsidR="008E0A9B">
        <w:rPr>
          <w:rFonts w:ascii="Helvetica" w:eastAsia="Times New Roman" w:hAnsi="Helvetica" w:cs="Times New Roman"/>
          <w:color w:val="333333"/>
          <w:sz w:val="21"/>
          <w:szCs w:val="21"/>
        </w:rPr>
        <w:t xml:space="preserve"> your and family profile on our website </w:t>
      </w:r>
      <w:r w:rsidR="008E0A9B" w:rsidRPr="00FE68DD">
        <w:rPr>
          <w:rFonts w:ascii="Helvetica" w:eastAsia="Times New Roman" w:hAnsi="Helvetica" w:cs="Times New Roman"/>
          <w:color w:val="333333"/>
          <w:sz w:val="21"/>
          <w:szCs w:val="21"/>
        </w:rPr>
        <w:t>(</w:t>
      </w:r>
      <w:hyperlink r:id="rId7" w:history="1">
        <w:r w:rsidR="008E0A9B" w:rsidRPr="00FE68DD">
          <w:rPr>
            <w:rStyle w:val="Hyperlink"/>
            <w:rFonts w:ascii="Helvetica" w:eastAsia="Times New Roman" w:hAnsi="Helvetica" w:cs="Times New Roman"/>
            <w:b/>
            <w:bCs/>
            <w:sz w:val="21"/>
          </w:rPr>
          <w:t>www.fasttocanada.com</w:t>
        </w:r>
      </w:hyperlink>
    </w:p>
    <w:p w:rsidR="00B0079F" w:rsidRDefault="00B0079F"/>
    <w:sectPr w:rsidR="00B0079F" w:rsidSect="00B00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C59BD"/>
    <w:multiLevelType w:val="multilevel"/>
    <w:tmpl w:val="19C0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68DD"/>
    <w:rsid w:val="00007038"/>
    <w:rsid w:val="00016970"/>
    <w:rsid w:val="00030747"/>
    <w:rsid w:val="00050B86"/>
    <w:rsid w:val="00052B98"/>
    <w:rsid w:val="00053209"/>
    <w:rsid w:val="00060465"/>
    <w:rsid w:val="00063F41"/>
    <w:rsid w:val="000678A8"/>
    <w:rsid w:val="0007361F"/>
    <w:rsid w:val="000753B3"/>
    <w:rsid w:val="0009051C"/>
    <w:rsid w:val="0009490E"/>
    <w:rsid w:val="00095ECA"/>
    <w:rsid w:val="000B4E67"/>
    <w:rsid w:val="000B7292"/>
    <w:rsid w:val="000E5E2C"/>
    <w:rsid w:val="000E61E9"/>
    <w:rsid w:val="000F5084"/>
    <w:rsid w:val="0010311A"/>
    <w:rsid w:val="001051AB"/>
    <w:rsid w:val="00112EC4"/>
    <w:rsid w:val="00113B6C"/>
    <w:rsid w:val="0011528F"/>
    <w:rsid w:val="001154AD"/>
    <w:rsid w:val="00125B3E"/>
    <w:rsid w:val="00126F8A"/>
    <w:rsid w:val="001275FC"/>
    <w:rsid w:val="00135241"/>
    <w:rsid w:val="00142AC5"/>
    <w:rsid w:val="00144BB0"/>
    <w:rsid w:val="001607DC"/>
    <w:rsid w:val="00161C2E"/>
    <w:rsid w:val="00167EC0"/>
    <w:rsid w:val="00173D9A"/>
    <w:rsid w:val="00176CAE"/>
    <w:rsid w:val="0018223A"/>
    <w:rsid w:val="001839F3"/>
    <w:rsid w:val="00192E72"/>
    <w:rsid w:val="00192F77"/>
    <w:rsid w:val="00194693"/>
    <w:rsid w:val="001A2A51"/>
    <w:rsid w:val="001A5810"/>
    <w:rsid w:val="001A63A1"/>
    <w:rsid w:val="001B287C"/>
    <w:rsid w:val="001B315E"/>
    <w:rsid w:val="001B4129"/>
    <w:rsid w:val="001C25D9"/>
    <w:rsid w:val="001D061F"/>
    <w:rsid w:val="001D0A2F"/>
    <w:rsid w:val="001D79E7"/>
    <w:rsid w:val="001E4E81"/>
    <w:rsid w:val="001F3843"/>
    <w:rsid w:val="0020041F"/>
    <w:rsid w:val="00200BBF"/>
    <w:rsid w:val="0020610C"/>
    <w:rsid w:val="00210FDF"/>
    <w:rsid w:val="00211B13"/>
    <w:rsid w:val="0021562F"/>
    <w:rsid w:val="00215AE8"/>
    <w:rsid w:val="00217CD8"/>
    <w:rsid w:val="002248B9"/>
    <w:rsid w:val="002256AF"/>
    <w:rsid w:val="002369A1"/>
    <w:rsid w:val="00237866"/>
    <w:rsid w:val="0023791B"/>
    <w:rsid w:val="00240869"/>
    <w:rsid w:val="00241B41"/>
    <w:rsid w:val="002514F3"/>
    <w:rsid w:val="002519CA"/>
    <w:rsid w:val="00254AAA"/>
    <w:rsid w:val="002632C2"/>
    <w:rsid w:val="00264ACD"/>
    <w:rsid w:val="002763B7"/>
    <w:rsid w:val="002769F1"/>
    <w:rsid w:val="00283DDD"/>
    <w:rsid w:val="00293739"/>
    <w:rsid w:val="00293E9A"/>
    <w:rsid w:val="002A097C"/>
    <w:rsid w:val="002B4443"/>
    <w:rsid w:val="002B5AE7"/>
    <w:rsid w:val="002B5BBB"/>
    <w:rsid w:val="002C11BB"/>
    <w:rsid w:val="002C72CE"/>
    <w:rsid w:val="002D461E"/>
    <w:rsid w:val="002E3196"/>
    <w:rsid w:val="002E5E90"/>
    <w:rsid w:val="002E6AA3"/>
    <w:rsid w:val="002E7276"/>
    <w:rsid w:val="002F465E"/>
    <w:rsid w:val="00302B0D"/>
    <w:rsid w:val="00313CBE"/>
    <w:rsid w:val="003177B7"/>
    <w:rsid w:val="00322B66"/>
    <w:rsid w:val="00327615"/>
    <w:rsid w:val="003460CC"/>
    <w:rsid w:val="00352338"/>
    <w:rsid w:val="0035305D"/>
    <w:rsid w:val="003819C1"/>
    <w:rsid w:val="00382A91"/>
    <w:rsid w:val="00383E73"/>
    <w:rsid w:val="00393B39"/>
    <w:rsid w:val="00395C00"/>
    <w:rsid w:val="00396228"/>
    <w:rsid w:val="003A38F3"/>
    <w:rsid w:val="003B0E1F"/>
    <w:rsid w:val="003B1277"/>
    <w:rsid w:val="003B164D"/>
    <w:rsid w:val="003B6FFC"/>
    <w:rsid w:val="003C60F6"/>
    <w:rsid w:val="003D3FE3"/>
    <w:rsid w:val="003D45AE"/>
    <w:rsid w:val="003E10A6"/>
    <w:rsid w:val="003E21A0"/>
    <w:rsid w:val="003E4294"/>
    <w:rsid w:val="003F70E1"/>
    <w:rsid w:val="0041693F"/>
    <w:rsid w:val="0041704C"/>
    <w:rsid w:val="004213B1"/>
    <w:rsid w:val="004254F7"/>
    <w:rsid w:val="00440A7B"/>
    <w:rsid w:val="00445353"/>
    <w:rsid w:val="0044665F"/>
    <w:rsid w:val="00446A1A"/>
    <w:rsid w:val="004522AC"/>
    <w:rsid w:val="004717E6"/>
    <w:rsid w:val="00487E4A"/>
    <w:rsid w:val="004A1282"/>
    <w:rsid w:val="004B5661"/>
    <w:rsid w:val="004C38D0"/>
    <w:rsid w:val="004C68DD"/>
    <w:rsid w:val="004C702E"/>
    <w:rsid w:val="004D1274"/>
    <w:rsid w:val="004D1538"/>
    <w:rsid w:val="004D5824"/>
    <w:rsid w:val="004D705E"/>
    <w:rsid w:val="004E0392"/>
    <w:rsid w:val="004E233F"/>
    <w:rsid w:val="004F4FD1"/>
    <w:rsid w:val="004F7952"/>
    <w:rsid w:val="005014EB"/>
    <w:rsid w:val="00501D5C"/>
    <w:rsid w:val="00513059"/>
    <w:rsid w:val="0052238D"/>
    <w:rsid w:val="00522D85"/>
    <w:rsid w:val="00525B1A"/>
    <w:rsid w:val="005300A3"/>
    <w:rsid w:val="00542C1F"/>
    <w:rsid w:val="00545D90"/>
    <w:rsid w:val="00572D45"/>
    <w:rsid w:val="005801E7"/>
    <w:rsid w:val="00580924"/>
    <w:rsid w:val="00580FA7"/>
    <w:rsid w:val="00592F0C"/>
    <w:rsid w:val="005A749B"/>
    <w:rsid w:val="005B09A8"/>
    <w:rsid w:val="005B322B"/>
    <w:rsid w:val="005C116C"/>
    <w:rsid w:val="005C4436"/>
    <w:rsid w:val="005C7EC8"/>
    <w:rsid w:val="005D6637"/>
    <w:rsid w:val="005D6A41"/>
    <w:rsid w:val="005E1649"/>
    <w:rsid w:val="005E54E1"/>
    <w:rsid w:val="005F28A2"/>
    <w:rsid w:val="005F52DA"/>
    <w:rsid w:val="005F7EC2"/>
    <w:rsid w:val="00604196"/>
    <w:rsid w:val="00604D87"/>
    <w:rsid w:val="0061126A"/>
    <w:rsid w:val="00614A0D"/>
    <w:rsid w:val="00632B66"/>
    <w:rsid w:val="00640B98"/>
    <w:rsid w:val="0065190F"/>
    <w:rsid w:val="00655359"/>
    <w:rsid w:val="0065672B"/>
    <w:rsid w:val="00660441"/>
    <w:rsid w:val="006608BA"/>
    <w:rsid w:val="00662350"/>
    <w:rsid w:val="0066484F"/>
    <w:rsid w:val="00667DA1"/>
    <w:rsid w:val="00673854"/>
    <w:rsid w:val="0068299A"/>
    <w:rsid w:val="006829C1"/>
    <w:rsid w:val="00684570"/>
    <w:rsid w:val="00686213"/>
    <w:rsid w:val="00693A12"/>
    <w:rsid w:val="006A345A"/>
    <w:rsid w:val="006A47DF"/>
    <w:rsid w:val="006A65ED"/>
    <w:rsid w:val="006B2FC6"/>
    <w:rsid w:val="006B6465"/>
    <w:rsid w:val="006C6084"/>
    <w:rsid w:val="006D0693"/>
    <w:rsid w:val="006D32F6"/>
    <w:rsid w:val="006E120B"/>
    <w:rsid w:val="006E3155"/>
    <w:rsid w:val="006E319F"/>
    <w:rsid w:val="006E7A12"/>
    <w:rsid w:val="006F7995"/>
    <w:rsid w:val="00715759"/>
    <w:rsid w:val="00716FBA"/>
    <w:rsid w:val="00736764"/>
    <w:rsid w:val="00742A19"/>
    <w:rsid w:val="007512E3"/>
    <w:rsid w:val="007520E7"/>
    <w:rsid w:val="007521DF"/>
    <w:rsid w:val="00783FEF"/>
    <w:rsid w:val="00790A72"/>
    <w:rsid w:val="007A3012"/>
    <w:rsid w:val="007A314C"/>
    <w:rsid w:val="007A46BD"/>
    <w:rsid w:val="007B7BCD"/>
    <w:rsid w:val="007D07F1"/>
    <w:rsid w:val="007D54DA"/>
    <w:rsid w:val="007E7CC8"/>
    <w:rsid w:val="007F3374"/>
    <w:rsid w:val="008000CE"/>
    <w:rsid w:val="008044C7"/>
    <w:rsid w:val="008179FC"/>
    <w:rsid w:val="00821F62"/>
    <w:rsid w:val="00830FC9"/>
    <w:rsid w:val="00833A2E"/>
    <w:rsid w:val="008411F8"/>
    <w:rsid w:val="0084489E"/>
    <w:rsid w:val="00844C3F"/>
    <w:rsid w:val="008507C9"/>
    <w:rsid w:val="00851527"/>
    <w:rsid w:val="00862BD5"/>
    <w:rsid w:val="00865B5F"/>
    <w:rsid w:val="00871780"/>
    <w:rsid w:val="00872012"/>
    <w:rsid w:val="008769B6"/>
    <w:rsid w:val="00885B59"/>
    <w:rsid w:val="0089233F"/>
    <w:rsid w:val="00893968"/>
    <w:rsid w:val="0089614D"/>
    <w:rsid w:val="0089684F"/>
    <w:rsid w:val="008A05BB"/>
    <w:rsid w:val="008A36F6"/>
    <w:rsid w:val="008C570F"/>
    <w:rsid w:val="008D14DC"/>
    <w:rsid w:val="008D18DF"/>
    <w:rsid w:val="008D5E85"/>
    <w:rsid w:val="008E0A9B"/>
    <w:rsid w:val="008E4A37"/>
    <w:rsid w:val="008F3765"/>
    <w:rsid w:val="00901967"/>
    <w:rsid w:val="00903E59"/>
    <w:rsid w:val="009114AE"/>
    <w:rsid w:val="00912421"/>
    <w:rsid w:val="0092282B"/>
    <w:rsid w:val="009236E6"/>
    <w:rsid w:val="00923C6E"/>
    <w:rsid w:val="009271F6"/>
    <w:rsid w:val="00930ABB"/>
    <w:rsid w:val="009354A5"/>
    <w:rsid w:val="009426D3"/>
    <w:rsid w:val="009428B4"/>
    <w:rsid w:val="009453C8"/>
    <w:rsid w:val="0096149A"/>
    <w:rsid w:val="0096227A"/>
    <w:rsid w:val="00972CA6"/>
    <w:rsid w:val="00973F23"/>
    <w:rsid w:val="009802C3"/>
    <w:rsid w:val="0098597F"/>
    <w:rsid w:val="009A4D92"/>
    <w:rsid w:val="009B3A86"/>
    <w:rsid w:val="009C541B"/>
    <w:rsid w:val="009D2C59"/>
    <w:rsid w:val="009E0F7C"/>
    <w:rsid w:val="009E2621"/>
    <w:rsid w:val="00A068F8"/>
    <w:rsid w:val="00A07771"/>
    <w:rsid w:val="00A11820"/>
    <w:rsid w:val="00A13B32"/>
    <w:rsid w:val="00A34F21"/>
    <w:rsid w:val="00A5219D"/>
    <w:rsid w:val="00A53742"/>
    <w:rsid w:val="00A56838"/>
    <w:rsid w:val="00A56F95"/>
    <w:rsid w:val="00A67A9B"/>
    <w:rsid w:val="00A70ACD"/>
    <w:rsid w:val="00A71598"/>
    <w:rsid w:val="00A71E94"/>
    <w:rsid w:val="00A72819"/>
    <w:rsid w:val="00A810FC"/>
    <w:rsid w:val="00A90C1A"/>
    <w:rsid w:val="00A913D7"/>
    <w:rsid w:val="00AA4137"/>
    <w:rsid w:val="00AA6DB4"/>
    <w:rsid w:val="00AB2FB2"/>
    <w:rsid w:val="00AB6E2A"/>
    <w:rsid w:val="00AD5CAF"/>
    <w:rsid w:val="00AE5992"/>
    <w:rsid w:val="00AE71C2"/>
    <w:rsid w:val="00AF7C6A"/>
    <w:rsid w:val="00B0079F"/>
    <w:rsid w:val="00B05E3B"/>
    <w:rsid w:val="00B06D6F"/>
    <w:rsid w:val="00B22F71"/>
    <w:rsid w:val="00B25F34"/>
    <w:rsid w:val="00B61079"/>
    <w:rsid w:val="00B63D7C"/>
    <w:rsid w:val="00B67D89"/>
    <w:rsid w:val="00B75BC1"/>
    <w:rsid w:val="00B75D45"/>
    <w:rsid w:val="00B964E0"/>
    <w:rsid w:val="00BA59FA"/>
    <w:rsid w:val="00BA62EC"/>
    <w:rsid w:val="00BA6946"/>
    <w:rsid w:val="00BB52BA"/>
    <w:rsid w:val="00BC0F28"/>
    <w:rsid w:val="00BC12F6"/>
    <w:rsid w:val="00BC3A90"/>
    <w:rsid w:val="00BC6FAB"/>
    <w:rsid w:val="00BD22B6"/>
    <w:rsid w:val="00BD2612"/>
    <w:rsid w:val="00BE1069"/>
    <w:rsid w:val="00C05B42"/>
    <w:rsid w:val="00C10160"/>
    <w:rsid w:val="00C1083A"/>
    <w:rsid w:val="00C1283B"/>
    <w:rsid w:val="00C24F52"/>
    <w:rsid w:val="00C32DEF"/>
    <w:rsid w:val="00C4050B"/>
    <w:rsid w:val="00C4101B"/>
    <w:rsid w:val="00C471CA"/>
    <w:rsid w:val="00C579AD"/>
    <w:rsid w:val="00C763A3"/>
    <w:rsid w:val="00C95A85"/>
    <w:rsid w:val="00CB45C5"/>
    <w:rsid w:val="00CB546B"/>
    <w:rsid w:val="00CB5E00"/>
    <w:rsid w:val="00CB6282"/>
    <w:rsid w:val="00CB69F9"/>
    <w:rsid w:val="00CC082E"/>
    <w:rsid w:val="00CD1746"/>
    <w:rsid w:val="00CD4816"/>
    <w:rsid w:val="00CD636C"/>
    <w:rsid w:val="00CE6A90"/>
    <w:rsid w:val="00D02ABB"/>
    <w:rsid w:val="00D03A49"/>
    <w:rsid w:val="00D0438B"/>
    <w:rsid w:val="00D068AD"/>
    <w:rsid w:val="00D06E80"/>
    <w:rsid w:val="00D10820"/>
    <w:rsid w:val="00D12B84"/>
    <w:rsid w:val="00D144D6"/>
    <w:rsid w:val="00D173F3"/>
    <w:rsid w:val="00D17D37"/>
    <w:rsid w:val="00D25F96"/>
    <w:rsid w:val="00D34D5B"/>
    <w:rsid w:val="00D35A03"/>
    <w:rsid w:val="00D36BDE"/>
    <w:rsid w:val="00D36BE3"/>
    <w:rsid w:val="00D52CC1"/>
    <w:rsid w:val="00D57996"/>
    <w:rsid w:val="00D80F4B"/>
    <w:rsid w:val="00D92519"/>
    <w:rsid w:val="00D929E6"/>
    <w:rsid w:val="00D96465"/>
    <w:rsid w:val="00DC64C7"/>
    <w:rsid w:val="00DD109C"/>
    <w:rsid w:val="00DD16BA"/>
    <w:rsid w:val="00DD6514"/>
    <w:rsid w:val="00DE3071"/>
    <w:rsid w:val="00DE503E"/>
    <w:rsid w:val="00E07CAC"/>
    <w:rsid w:val="00E10CB2"/>
    <w:rsid w:val="00E13EDE"/>
    <w:rsid w:val="00E220DF"/>
    <w:rsid w:val="00E27FF6"/>
    <w:rsid w:val="00E4142A"/>
    <w:rsid w:val="00E47F98"/>
    <w:rsid w:val="00E522FB"/>
    <w:rsid w:val="00E573CC"/>
    <w:rsid w:val="00E678B4"/>
    <w:rsid w:val="00E76DD7"/>
    <w:rsid w:val="00E76EA5"/>
    <w:rsid w:val="00E836BB"/>
    <w:rsid w:val="00E85425"/>
    <w:rsid w:val="00E85EDB"/>
    <w:rsid w:val="00E86969"/>
    <w:rsid w:val="00E8711C"/>
    <w:rsid w:val="00EB0C75"/>
    <w:rsid w:val="00ED25CF"/>
    <w:rsid w:val="00ED2A01"/>
    <w:rsid w:val="00ED4F91"/>
    <w:rsid w:val="00ED5932"/>
    <w:rsid w:val="00EE1FA5"/>
    <w:rsid w:val="00EE7D34"/>
    <w:rsid w:val="00F00A1A"/>
    <w:rsid w:val="00F20AE4"/>
    <w:rsid w:val="00F258DF"/>
    <w:rsid w:val="00F32FC3"/>
    <w:rsid w:val="00F346BF"/>
    <w:rsid w:val="00F36915"/>
    <w:rsid w:val="00F541CB"/>
    <w:rsid w:val="00F55605"/>
    <w:rsid w:val="00F73A8B"/>
    <w:rsid w:val="00F73E3D"/>
    <w:rsid w:val="00F75096"/>
    <w:rsid w:val="00F764D5"/>
    <w:rsid w:val="00F81200"/>
    <w:rsid w:val="00F8296D"/>
    <w:rsid w:val="00F84652"/>
    <w:rsid w:val="00F9005D"/>
    <w:rsid w:val="00F90262"/>
    <w:rsid w:val="00F969B2"/>
    <w:rsid w:val="00FB5E31"/>
    <w:rsid w:val="00FC09B7"/>
    <w:rsid w:val="00FC68EF"/>
    <w:rsid w:val="00FD17B0"/>
    <w:rsid w:val="00FE68DD"/>
    <w:rsid w:val="00FF50C7"/>
    <w:rsid w:val="00FF66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9F"/>
  </w:style>
  <w:style w:type="paragraph" w:styleId="Heading1">
    <w:name w:val="heading 1"/>
    <w:basedOn w:val="Normal"/>
    <w:link w:val="Heading1Char"/>
    <w:uiPriority w:val="9"/>
    <w:qFormat/>
    <w:rsid w:val="00FE6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8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6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8DD"/>
    <w:rPr>
      <w:b/>
      <w:bCs/>
    </w:rPr>
  </w:style>
  <w:style w:type="character" w:styleId="Hyperlink">
    <w:name w:val="Hyperlink"/>
    <w:basedOn w:val="DefaultParagraphFont"/>
    <w:uiPriority w:val="99"/>
    <w:unhideWhenUsed/>
    <w:rsid w:val="00FE68DD"/>
    <w:rPr>
      <w:color w:val="0000FF"/>
      <w:u w:val="single"/>
    </w:rPr>
  </w:style>
</w:styles>
</file>

<file path=word/webSettings.xml><?xml version="1.0" encoding="utf-8"?>
<w:webSettings xmlns:r="http://schemas.openxmlformats.org/officeDocument/2006/relationships" xmlns:w="http://schemas.openxmlformats.org/wordprocessingml/2006/main">
  <w:divs>
    <w:div w:id="10029751">
      <w:bodyDiv w:val="1"/>
      <w:marLeft w:val="0"/>
      <w:marRight w:val="0"/>
      <w:marTop w:val="0"/>
      <w:marBottom w:val="0"/>
      <w:divBdr>
        <w:top w:val="none" w:sz="0" w:space="0" w:color="auto"/>
        <w:left w:val="none" w:sz="0" w:space="0" w:color="auto"/>
        <w:bottom w:val="none" w:sz="0" w:space="0" w:color="auto"/>
        <w:right w:val="none" w:sz="0" w:space="0" w:color="auto"/>
      </w:divBdr>
      <w:divsChild>
        <w:div w:id="1638223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fasttocana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fasttocanada.com" TargetMode="External"/><Relationship Id="rId5" Type="http://schemas.openxmlformats.org/officeDocument/2006/relationships/hyperlink" Target="www.fasttocanad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dc:creator>
  <cp:lastModifiedBy>Osama</cp:lastModifiedBy>
  <cp:revision>1</cp:revision>
  <dcterms:created xsi:type="dcterms:W3CDTF">2015-07-27T07:02:00Z</dcterms:created>
  <dcterms:modified xsi:type="dcterms:W3CDTF">2015-07-27T07:44:00Z</dcterms:modified>
</cp:coreProperties>
</file>